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FF784" w14:textId="77777777" w:rsidR="004A1525" w:rsidRDefault="004A1525">
      <w:pPr>
        <w:spacing w:line="240" w:lineRule="auto"/>
        <w:ind w:left="-270"/>
        <w:rPr>
          <w:rFonts w:ascii="Nunito" w:eastAsia="Nunito" w:hAnsi="Nunito" w:cs="Nunito"/>
          <w:sz w:val="8"/>
          <w:szCs w:val="8"/>
        </w:rPr>
      </w:pPr>
    </w:p>
    <w:p w14:paraId="6A374989" w14:textId="5F26322F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b/>
          <w:color w:val="1155CC"/>
        </w:rPr>
        <w:t>Skills</w:t>
      </w:r>
      <w:r>
        <w:rPr>
          <w:rFonts w:ascii="Nunito" w:eastAsia="Nunito" w:hAnsi="Nunito" w:cs="Nunito"/>
        </w:rPr>
        <w:t xml:space="preserve"> </w:t>
      </w:r>
      <w:r>
        <w:rPr>
          <w:rFonts w:ascii="Montserrat Thin" w:eastAsia="Montserrat Thin" w:hAnsi="Montserrat Thin" w:cs="Montserrat Thin"/>
        </w:rPr>
        <w:t>____________________________________________________________________________________________</w:t>
      </w:r>
      <w:r>
        <w:rPr>
          <w:rFonts w:ascii="Montserrat Thin" w:eastAsia="Montserrat Thin" w:hAnsi="Montserrat Thin" w:cs="Montserrat Thin"/>
          <w:sz w:val="8"/>
          <w:szCs w:val="8"/>
        </w:rPr>
        <w:br/>
      </w:r>
      <w:r>
        <w:rPr>
          <w:rFonts w:ascii="Montserrat Thin" w:eastAsia="Montserrat Thin" w:hAnsi="Montserrat Thin" w:cs="Montserrat Thin"/>
          <w:sz w:val="8"/>
          <w:szCs w:val="8"/>
        </w:rPr>
        <w:br/>
      </w: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3C78D8"/>
          <w:sz w:val="18"/>
          <w:szCs w:val="18"/>
        </w:rPr>
        <w:t xml:space="preserve">  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</w:t>
      </w:r>
      <w:r w:rsidR="00E05870" w:rsidRPr="00E05870">
        <w:rPr>
          <w:rFonts w:ascii="Nunito" w:eastAsia="Nunito" w:hAnsi="Nunito" w:cs="Nunito"/>
          <w:color w:val="0F0F0F"/>
          <w:sz w:val="18"/>
          <w:szCs w:val="18"/>
        </w:rPr>
        <w:t>C# | .NET (Framework &amp; Core 8) | Java | JavaScript | TypeScript | C++ | Angular 18 | ASP.NET MVC | Entity Framework | Dapper | jQuery</w:t>
      </w:r>
      <w:r>
        <w:rPr>
          <w:rFonts w:ascii="Nunito" w:eastAsia="Nunito" w:hAnsi="Nunito" w:cs="Nunito"/>
          <w:color w:val="0F0F0F"/>
          <w:sz w:val="18"/>
          <w:szCs w:val="18"/>
        </w:rPr>
        <w:br/>
      </w: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</w:t>
      </w:r>
      <w:r w:rsidR="00E05870" w:rsidRPr="00E05870">
        <w:rPr>
          <w:rFonts w:ascii="Nunito" w:eastAsia="Nunito" w:hAnsi="Nunito" w:cs="Nunito"/>
          <w:color w:val="0F0F0F"/>
          <w:sz w:val="18"/>
          <w:szCs w:val="18"/>
        </w:rPr>
        <w:t xml:space="preserve">AWS (Lambda, API Gateway, Fargate, S3, DynamoDB, CloudWatch) | Azure | Azure DevOps | Docker | Kubernetes | Terraform </w:t>
      </w:r>
      <w:r>
        <w:rPr>
          <w:rFonts w:ascii="Nunito" w:eastAsia="Nunito" w:hAnsi="Nunito" w:cs="Nunito"/>
          <w:color w:val="0F0F0F"/>
          <w:sz w:val="18"/>
          <w:szCs w:val="18"/>
        </w:rPr>
        <w:br/>
      </w: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</w:t>
      </w:r>
      <w:r w:rsidR="00E05870" w:rsidRPr="00E05870">
        <w:rPr>
          <w:rFonts w:ascii="Nunito" w:eastAsia="Nunito" w:hAnsi="Nunito" w:cs="Nunito"/>
          <w:color w:val="0F0F0F"/>
          <w:sz w:val="18"/>
          <w:szCs w:val="18"/>
        </w:rPr>
        <w:t>Git / GitHub | CI/CD | Serverless Architecture</w:t>
      </w:r>
      <w:r w:rsidR="00E05870">
        <w:rPr>
          <w:rFonts w:ascii="Nunito" w:eastAsia="Nunito" w:hAnsi="Nunito" w:cs="Nunito"/>
          <w:color w:val="0F0F0F"/>
          <w:sz w:val="18"/>
          <w:szCs w:val="18"/>
        </w:rPr>
        <w:t xml:space="preserve"> | </w:t>
      </w:r>
      <w:r w:rsidR="00E05870" w:rsidRPr="00E05870">
        <w:rPr>
          <w:rFonts w:ascii="Nunito" w:eastAsia="Nunito" w:hAnsi="Nunito" w:cs="Nunito"/>
          <w:color w:val="0F0F0F"/>
          <w:sz w:val="18"/>
          <w:szCs w:val="18"/>
        </w:rPr>
        <w:t>PostgreSQL | MySQL | DynamoDB | OpenSearch / Elasticsearch | SQL | NoSQL</w:t>
      </w:r>
    </w:p>
    <w:p w14:paraId="660CEAA7" w14:textId="01DBE80D" w:rsidR="004A1525" w:rsidRDefault="00E0587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</w:t>
      </w:r>
      <w:r w:rsidRPr="00E05870">
        <w:rPr>
          <w:rFonts w:ascii="Nunito" w:eastAsia="Nunito" w:hAnsi="Nunito" w:cs="Nunito"/>
          <w:color w:val="0F0F0F"/>
          <w:sz w:val="18"/>
          <w:szCs w:val="18"/>
        </w:rPr>
        <w:t>Database Design &amp; Modeling | Microservices | RESTful APIs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| </w:t>
      </w:r>
      <w:r w:rsidRPr="00E05870">
        <w:rPr>
          <w:rFonts w:ascii="Nunito" w:eastAsia="Nunito" w:hAnsi="Nunito" w:cs="Nunito"/>
          <w:color w:val="0F0F0F"/>
          <w:sz w:val="18"/>
          <w:szCs w:val="18"/>
        </w:rPr>
        <w:t>Event-Driven Systems (SQS/SNS, Kafka)</w:t>
      </w:r>
      <w:r w:rsidR="00CE027F">
        <w:rPr>
          <w:rFonts w:ascii="Nunito" w:eastAsia="Nunito" w:hAnsi="Nunito" w:cs="Nunito"/>
          <w:color w:val="0F0F0F"/>
          <w:sz w:val="18"/>
          <w:szCs w:val="18"/>
        </w:rPr>
        <w:t xml:space="preserve"> | </w:t>
      </w:r>
      <w:r w:rsidR="00CE027F" w:rsidRPr="00E05870">
        <w:rPr>
          <w:rFonts w:ascii="Nunito" w:eastAsia="Nunito" w:hAnsi="Nunito" w:cs="Nunito"/>
          <w:color w:val="0F0F0F"/>
          <w:sz w:val="18"/>
          <w:szCs w:val="18"/>
        </w:rPr>
        <w:t>TDD | xUnit</w:t>
      </w:r>
    </w:p>
    <w:p w14:paraId="1892F95D" w14:textId="77777777" w:rsidR="004A1525" w:rsidRDefault="00000000">
      <w:pPr>
        <w:spacing w:line="240" w:lineRule="auto"/>
        <w:ind w:left="-270"/>
        <w:rPr>
          <w:rFonts w:ascii="Montserrat Thin" w:eastAsia="Montserrat Thin" w:hAnsi="Montserrat Thin" w:cs="Montserrat Thin"/>
        </w:rPr>
      </w:pPr>
      <w:r>
        <w:rPr>
          <w:rFonts w:ascii="Nunito" w:eastAsia="Nunito" w:hAnsi="Nunito" w:cs="Nunito"/>
          <w:b/>
          <w:color w:val="1155CC"/>
        </w:rPr>
        <w:t>Experience</w:t>
      </w:r>
      <w:r>
        <w:rPr>
          <w:rFonts w:ascii="Nunito" w:eastAsia="Nunito" w:hAnsi="Nunito" w:cs="Nunito"/>
          <w:b/>
        </w:rPr>
        <w:t xml:space="preserve"> </w:t>
      </w:r>
      <w:r>
        <w:rPr>
          <w:rFonts w:ascii="Montserrat Thin" w:eastAsia="Montserrat Thin" w:hAnsi="Montserrat Thin" w:cs="Montserrat Thin"/>
        </w:rPr>
        <w:t>_______________________________________________________________________________________</w:t>
      </w:r>
    </w:p>
    <w:tbl>
      <w:tblPr>
        <w:tblW w:w="11301" w:type="dxa"/>
        <w:tblInd w:w="-276" w:type="dxa"/>
        <w:tblLayout w:type="fixed"/>
        <w:tblLook w:val="0600" w:firstRow="0" w:lastRow="0" w:firstColumn="0" w:lastColumn="0" w:noHBand="1" w:noVBand="1"/>
      </w:tblPr>
      <w:tblGrid>
        <w:gridCol w:w="2512"/>
        <w:gridCol w:w="2235"/>
        <w:gridCol w:w="2235"/>
        <w:gridCol w:w="2289"/>
        <w:gridCol w:w="2030"/>
      </w:tblGrid>
      <w:tr w:rsidR="005B5E04" w14:paraId="61CD5ED4" w14:textId="77777777" w:rsidTr="00DD3895">
        <w:tc>
          <w:tcPr>
            <w:tcW w:w="2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348D2" w14:textId="3202A387" w:rsidR="005B5E04" w:rsidRDefault="00C57BF2" w:rsidP="00DD3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rFonts w:ascii="Nunito" w:eastAsia="Nunito" w:hAnsi="Nunito" w:cs="Nunito"/>
                <w:b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>Product</w:t>
            </w:r>
            <w:r w:rsidR="005B5E04">
              <w:rPr>
                <w:rFonts w:ascii="Nunito" w:eastAsia="Nunito" w:hAnsi="Nunito" w:cs="Nunito"/>
                <w:b/>
                <w:sz w:val="20"/>
                <w:szCs w:val="20"/>
              </w:rPr>
              <w:t xml:space="preserve"> Developer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D77BB" w14:textId="77777777" w:rsidR="005B5E04" w:rsidRDefault="005B5E04" w:rsidP="00DD3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-270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719CC" w14:textId="41DF23E5" w:rsidR="005B5E04" w:rsidRDefault="00A04700" w:rsidP="00DD3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-270"/>
              <w:jc w:val="center"/>
              <w:rPr>
                <w:rFonts w:ascii="Nunito" w:eastAsia="Nunito" w:hAnsi="Nunito" w:cs="Nunito"/>
                <w:b/>
                <w:sz w:val="20"/>
                <w:szCs w:val="20"/>
                <w:u w:val="single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  <w:u w:val="single"/>
              </w:rPr>
              <w:t>BAM Technologies</w:t>
            </w:r>
          </w:p>
        </w:tc>
        <w:tc>
          <w:tcPr>
            <w:tcW w:w="2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59149" w14:textId="77777777" w:rsidR="005B5E04" w:rsidRDefault="005B5E04" w:rsidP="00DD3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-270" w:right="6"/>
              <w:jc w:val="right"/>
              <w:rPr>
                <w:rFonts w:ascii="Nunito" w:eastAsia="Nunito" w:hAnsi="Nunito" w:cs="Nunito"/>
                <w:i/>
                <w:sz w:val="20"/>
                <w:szCs w:val="20"/>
              </w:rPr>
            </w:pPr>
            <w:r>
              <w:rPr>
                <w:rFonts w:ascii="Nunito" w:eastAsia="Nunito" w:hAnsi="Nunito" w:cs="Nunito"/>
                <w:i/>
                <w:sz w:val="20"/>
                <w:szCs w:val="20"/>
              </w:rPr>
              <w:t>Remote</w:t>
            </w:r>
          </w:p>
        </w:tc>
        <w:tc>
          <w:tcPr>
            <w:tcW w:w="2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35FC1" w14:textId="33CFB74F" w:rsidR="005B5E04" w:rsidRDefault="005B5E04" w:rsidP="00DD3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-270"/>
              <w:jc w:val="right"/>
              <w:rPr>
                <w:rFonts w:ascii="Nunito" w:eastAsia="Nunito" w:hAnsi="Nunito" w:cs="Nunito"/>
                <w:b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>0</w:t>
            </w:r>
            <w:r w:rsidR="00B428E1">
              <w:rPr>
                <w:rFonts w:ascii="Nunito" w:eastAsia="Nunito" w:hAnsi="Nunito" w:cs="Nunito"/>
                <w:b/>
                <w:sz w:val="20"/>
                <w:szCs w:val="20"/>
              </w:rPr>
              <w:t>9</w:t>
            </w:r>
            <w:r>
              <w:rPr>
                <w:rFonts w:ascii="Nunito" w:eastAsia="Nunito" w:hAnsi="Nunito" w:cs="Nunito"/>
                <w:b/>
                <w:sz w:val="20"/>
                <w:szCs w:val="20"/>
              </w:rPr>
              <w:t>/202</w:t>
            </w:r>
            <w:r w:rsidR="00B428E1">
              <w:rPr>
                <w:rFonts w:ascii="Nunito" w:eastAsia="Nunito" w:hAnsi="Nunito" w:cs="Nunito"/>
                <w:b/>
                <w:sz w:val="20"/>
                <w:szCs w:val="20"/>
              </w:rPr>
              <w:t>4</w:t>
            </w:r>
            <w:r>
              <w:rPr>
                <w:rFonts w:ascii="Nunito" w:eastAsia="Nunito" w:hAnsi="Nunito" w:cs="Nunito"/>
                <w:b/>
                <w:sz w:val="20"/>
                <w:szCs w:val="20"/>
              </w:rPr>
              <w:t xml:space="preserve"> - Current</w:t>
            </w:r>
          </w:p>
        </w:tc>
      </w:tr>
    </w:tbl>
    <w:p w14:paraId="1EBBE48D" w14:textId="0D2EF02F" w:rsidR="005B5E04" w:rsidRDefault="005B5E04" w:rsidP="005B5E04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sz w:val="18"/>
          <w:szCs w:val="18"/>
        </w:rPr>
        <w:t xml:space="preserve">   </w:t>
      </w:r>
      <w:r w:rsidR="008A4594">
        <w:rPr>
          <w:rFonts w:ascii="Nunito" w:eastAsia="Nunito" w:hAnsi="Nunito" w:cs="Nunito"/>
          <w:color w:val="0F0F0F"/>
          <w:sz w:val="18"/>
          <w:szCs w:val="18"/>
        </w:rPr>
        <w:t xml:space="preserve">Ship full-stack features for the MyVector career-management platform (120k+ users), writing clean, test-driven C#/.NET 8 </w:t>
      </w:r>
      <w:r w:rsidR="00B92C93">
        <w:rPr>
          <w:rFonts w:ascii="Nunito" w:eastAsia="Nunito" w:hAnsi="Nunito" w:cs="Nunito"/>
          <w:color w:val="0F0F0F"/>
          <w:sz w:val="18"/>
          <w:szCs w:val="18"/>
        </w:rPr>
        <w:t>microservices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</w:t>
      </w:r>
    </w:p>
    <w:p w14:paraId="293BC087" w14:textId="197DC955" w:rsidR="005B5E04" w:rsidRDefault="005B5E04" w:rsidP="005B5E04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and </w:t>
      </w:r>
      <w:r w:rsidR="008A4594">
        <w:rPr>
          <w:rFonts w:ascii="Nunito" w:eastAsia="Nunito" w:hAnsi="Nunito" w:cs="Nunito"/>
          <w:color w:val="0F0F0F"/>
          <w:sz w:val="18"/>
          <w:szCs w:val="18"/>
        </w:rPr>
        <w:t>Angular 18 components that meet str</w:t>
      </w:r>
      <w:r w:rsidR="006E1B6F">
        <w:rPr>
          <w:rFonts w:ascii="Nunito" w:eastAsia="Nunito" w:hAnsi="Nunito" w:cs="Nunito"/>
          <w:color w:val="0F0F0F"/>
          <w:sz w:val="18"/>
          <w:szCs w:val="18"/>
        </w:rPr>
        <w:t>i</w:t>
      </w:r>
      <w:r w:rsidR="008A4594">
        <w:rPr>
          <w:rFonts w:ascii="Nunito" w:eastAsia="Nunito" w:hAnsi="Nunito" w:cs="Nunito"/>
          <w:color w:val="0F0F0F"/>
          <w:sz w:val="18"/>
          <w:szCs w:val="18"/>
        </w:rPr>
        <w:t>ct DoD performance and security requirements</w:t>
      </w:r>
      <w:r>
        <w:rPr>
          <w:rFonts w:ascii="Nunito" w:eastAsia="Nunito" w:hAnsi="Nunito" w:cs="Nunito"/>
          <w:color w:val="0F0F0F"/>
          <w:sz w:val="18"/>
          <w:szCs w:val="18"/>
        </w:rPr>
        <w:t>.</w:t>
      </w:r>
    </w:p>
    <w:p w14:paraId="7455C392" w14:textId="4A7D1022" w:rsidR="005B5E04" w:rsidRDefault="005B5E04" w:rsidP="005B5E04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</w:t>
      </w:r>
      <w:r w:rsidR="00B92C93">
        <w:rPr>
          <w:rFonts w:ascii="Nunito" w:eastAsia="Nunito" w:hAnsi="Nunito" w:cs="Nunito"/>
          <w:color w:val="0F0F0F"/>
          <w:sz w:val="18"/>
          <w:szCs w:val="18"/>
        </w:rPr>
        <w:t>Own data layer design for PostgreSQL and DynamoDb tables, tuning indexes and queries that cut key response times ~30%.</w:t>
      </w:r>
    </w:p>
    <w:p w14:paraId="4877FFA7" w14:textId="725F683A" w:rsidR="005B5E04" w:rsidRDefault="005B5E04" w:rsidP="005B5E04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</w:t>
      </w:r>
      <w:r w:rsidR="00B428E1">
        <w:rPr>
          <w:rFonts w:ascii="Nunito" w:eastAsia="Nunito" w:hAnsi="Nunito" w:cs="Nunito"/>
          <w:color w:val="0F0F0F"/>
          <w:sz w:val="18"/>
          <w:szCs w:val="18"/>
        </w:rPr>
        <w:t>Embed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</w:t>
      </w:r>
      <w:r w:rsidR="00A04700">
        <w:rPr>
          <w:rFonts w:ascii="Nunito" w:eastAsia="Nunito" w:hAnsi="Nunito" w:cs="Nunito"/>
          <w:color w:val="0F0F0F"/>
          <w:sz w:val="18"/>
          <w:szCs w:val="18"/>
        </w:rPr>
        <w:t>AWS services (Lambda, API Gateway, Fargate, OpenSearch, S3) to deliver scalable, fault-tolerant workloads; published an</w:t>
      </w:r>
    </w:p>
    <w:p w14:paraId="3E97750C" w14:textId="701C7A75" w:rsidR="005B5E04" w:rsidRDefault="005B5E04" w:rsidP="005B5E04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</w:t>
      </w:r>
      <w:r w:rsidR="00A04700">
        <w:rPr>
          <w:rFonts w:ascii="Nunito" w:eastAsia="Nunito" w:hAnsi="Nunito" w:cs="Nunito"/>
          <w:color w:val="0F0F0F"/>
          <w:sz w:val="18"/>
          <w:szCs w:val="18"/>
        </w:rPr>
        <w:t>OpenSearch indexing service that supports</w:t>
      </w:r>
      <w:r w:rsidR="009526B7">
        <w:rPr>
          <w:rFonts w:ascii="Nunito" w:eastAsia="Nunito" w:hAnsi="Nunito" w:cs="Nunito"/>
          <w:color w:val="0F0F0F"/>
          <w:sz w:val="18"/>
          <w:szCs w:val="18"/>
        </w:rPr>
        <w:t xml:space="preserve"> near-real -time search across 2 million+ assessment records</w:t>
      </w:r>
      <w:r>
        <w:rPr>
          <w:rFonts w:ascii="Nunito" w:eastAsia="Nunito" w:hAnsi="Nunito" w:cs="Nunito"/>
          <w:color w:val="0F0F0F"/>
          <w:sz w:val="18"/>
          <w:szCs w:val="18"/>
        </w:rPr>
        <w:t>.</w:t>
      </w:r>
    </w:p>
    <w:p w14:paraId="53721CDC" w14:textId="3C7941F4" w:rsidR="005B5E04" w:rsidRDefault="005B5E04" w:rsidP="005B5E04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</w:t>
      </w:r>
      <w:r w:rsidR="00A04700" w:rsidRPr="00A04700">
        <w:rPr>
          <w:rFonts w:ascii="Nunito" w:eastAsia="Nunito" w:hAnsi="Nunito" w:cs="Nunito"/>
          <w:color w:val="0F0F0F"/>
          <w:sz w:val="18"/>
          <w:szCs w:val="18"/>
        </w:rPr>
        <w:t>Automate delivery with Azure DevOps CI/CD pipelines (unit + integration tests</w:t>
      </w:r>
      <w:r w:rsidR="00A04700">
        <w:rPr>
          <w:rFonts w:ascii="Nunito" w:eastAsia="Nunito" w:hAnsi="Nunito" w:cs="Nunito"/>
          <w:color w:val="0F0F0F"/>
          <w:sz w:val="18"/>
          <w:szCs w:val="18"/>
        </w:rPr>
        <w:t>, container builds, IaC), reducing manual deployment steps</w:t>
      </w:r>
    </w:p>
    <w:p w14:paraId="6D7DE601" w14:textId="34314B5F" w:rsidR="005B5E04" w:rsidRDefault="005B5E04" w:rsidP="00A047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</w:t>
      </w:r>
      <w:r w:rsidR="00A04700">
        <w:rPr>
          <w:rFonts w:ascii="Nunito" w:eastAsia="Nunito" w:hAnsi="Nunito" w:cs="Nunito"/>
          <w:color w:val="0F0F0F"/>
          <w:sz w:val="18"/>
          <w:szCs w:val="18"/>
        </w:rPr>
        <w:t>From 12 to 2 and lowering release lead-time ~50%.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    </w:t>
      </w:r>
    </w:p>
    <w:p w14:paraId="11ED9B9E" w14:textId="49334039" w:rsidR="005B5E04" w:rsidRPr="00F25F61" w:rsidRDefault="005B5E04" w:rsidP="005B5E04">
      <w:pPr>
        <w:spacing w:line="240" w:lineRule="auto"/>
        <w:ind w:left="-270"/>
        <w:rPr>
          <w:rFonts w:ascii="Nunito" w:eastAsia="Nunito" w:hAnsi="Nunito" w:cs="Nunito"/>
          <w:bCs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</w:t>
      </w:r>
      <w:r w:rsidR="00F25F61" w:rsidRPr="00F25F61">
        <w:rPr>
          <w:rFonts w:ascii="Nunito" w:eastAsia="Nunito" w:hAnsi="Nunito" w:cs="Nunito"/>
          <w:color w:val="0F0F0F"/>
          <w:sz w:val="18"/>
          <w:szCs w:val="18"/>
        </w:rPr>
        <w:t>Champion code quality: lead peer reviews, enforce GitFlow, and introduce static-analysis checks</w:t>
      </w:r>
      <w:r w:rsidR="00F25F61">
        <w:rPr>
          <w:rFonts w:ascii="Nunito" w:eastAsia="Nunito" w:hAnsi="Nunito" w:cs="Nunito"/>
          <w:b/>
          <w:color w:val="0F0F0F"/>
          <w:sz w:val="18"/>
          <w:szCs w:val="18"/>
        </w:rPr>
        <w:t xml:space="preserve"> </w:t>
      </w:r>
      <w:r w:rsidR="00F25F61">
        <w:rPr>
          <w:rFonts w:ascii="Nunito" w:eastAsia="Nunito" w:hAnsi="Nunito" w:cs="Nunito"/>
          <w:bCs/>
          <w:color w:val="0F0F0F"/>
          <w:sz w:val="18"/>
          <w:szCs w:val="18"/>
        </w:rPr>
        <w:t>that cut post-merge detects in half.</w:t>
      </w:r>
    </w:p>
    <w:p w14:paraId="6F7D492B" w14:textId="3E61F3E8" w:rsidR="00F25F61" w:rsidRDefault="00F25F61" w:rsidP="00F25F61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</w:t>
      </w:r>
      <w:r w:rsidRPr="00F25F61">
        <w:rPr>
          <w:rFonts w:ascii="Nunito" w:eastAsia="Nunito" w:hAnsi="Nunito" w:cs="Nunito"/>
          <w:color w:val="0F0F0F"/>
          <w:sz w:val="18"/>
          <w:szCs w:val="18"/>
        </w:rPr>
        <w:t>Actively participate in SAFe/Agile ceremonies (PI planning, daily stand-ups, retros)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and partner with product owners and UX to translate</w:t>
      </w:r>
    </w:p>
    <w:p w14:paraId="51164723" w14:textId="2371A3DF" w:rsidR="00F25F61" w:rsidRPr="005B5E04" w:rsidRDefault="00F25F61" w:rsidP="00E0587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</w:t>
      </w:r>
      <w:r>
        <w:rPr>
          <w:rFonts w:ascii="Nunito" w:eastAsia="Nunito" w:hAnsi="Nunito" w:cs="Nunito"/>
          <w:color w:val="0F0F0F"/>
          <w:sz w:val="18"/>
          <w:szCs w:val="18"/>
        </w:rPr>
        <w:t>Business needs into technical designs</w:t>
      </w:r>
      <w:r>
        <w:rPr>
          <w:rFonts w:ascii="Nunito" w:eastAsia="Nunito" w:hAnsi="Nunito" w:cs="Nunito"/>
          <w:color w:val="0F0F0F"/>
          <w:sz w:val="18"/>
          <w:szCs w:val="18"/>
        </w:rPr>
        <w:t>.</w:t>
      </w:r>
    </w:p>
    <w:tbl>
      <w:tblPr>
        <w:tblStyle w:val="a3"/>
        <w:tblW w:w="11301" w:type="dxa"/>
        <w:tblInd w:w="-276" w:type="dxa"/>
        <w:tblLayout w:type="fixed"/>
        <w:tblLook w:val="0600" w:firstRow="0" w:lastRow="0" w:firstColumn="0" w:lastColumn="0" w:noHBand="1" w:noVBand="1"/>
      </w:tblPr>
      <w:tblGrid>
        <w:gridCol w:w="2512"/>
        <w:gridCol w:w="2235"/>
        <w:gridCol w:w="2235"/>
        <w:gridCol w:w="2289"/>
        <w:gridCol w:w="2030"/>
      </w:tblGrid>
      <w:tr w:rsidR="004A1525" w14:paraId="41BE1FF1" w14:textId="77777777">
        <w:tc>
          <w:tcPr>
            <w:tcW w:w="25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51F74" w14:textId="77777777" w:rsidR="004A152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rFonts w:ascii="Nunito" w:eastAsia="Nunito" w:hAnsi="Nunito" w:cs="Nunito"/>
                <w:b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>Full-Stack Developer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48798" w14:textId="77777777" w:rsidR="004A1525" w:rsidRDefault="004A15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-270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2C5FC" w14:textId="77777777" w:rsidR="004A152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-270"/>
              <w:jc w:val="center"/>
              <w:rPr>
                <w:rFonts w:ascii="Nunito" w:eastAsia="Nunito" w:hAnsi="Nunito" w:cs="Nunito"/>
                <w:b/>
                <w:sz w:val="20"/>
                <w:szCs w:val="20"/>
                <w:u w:val="single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  <w:u w:val="single"/>
              </w:rPr>
              <w:t>Vergent LMS</w:t>
            </w:r>
          </w:p>
        </w:tc>
        <w:tc>
          <w:tcPr>
            <w:tcW w:w="2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22072" w14:textId="77777777" w:rsidR="004A152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-270" w:right="6"/>
              <w:jc w:val="right"/>
              <w:rPr>
                <w:rFonts w:ascii="Nunito" w:eastAsia="Nunito" w:hAnsi="Nunito" w:cs="Nunito"/>
                <w:i/>
                <w:sz w:val="20"/>
                <w:szCs w:val="20"/>
              </w:rPr>
            </w:pPr>
            <w:r>
              <w:rPr>
                <w:rFonts w:ascii="Nunito" w:eastAsia="Nunito" w:hAnsi="Nunito" w:cs="Nunito"/>
                <w:i/>
                <w:sz w:val="20"/>
                <w:szCs w:val="20"/>
              </w:rPr>
              <w:t>Remote</w:t>
            </w:r>
          </w:p>
        </w:tc>
        <w:tc>
          <w:tcPr>
            <w:tcW w:w="2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3B5B1" w14:textId="31EB346B" w:rsidR="004A152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-270"/>
              <w:jc w:val="right"/>
              <w:rPr>
                <w:rFonts w:ascii="Nunito" w:eastAsia="Nunito" w:hAnsi="Nunito" w:cs="Nunito"/>
                <w:b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 xml:space="preserve">04/2022 </w:t>
            </w:r>
            <w:r w:rsidR="005B5E04">
              <w:rPr>
                <w:rFonts w:ascii="Nunito" w:eastAsia="Nunito" w:hAnsi="Nunito" w:cs="Nunito"/>
                <w:b/>
                <w:sz w:val="20"/>
                <w:szCs w:val="20"/>
              </w:rPr>
              <w:t>–</w:t>
            </w:r>
            <w:r>
              <w:rPr>
                <w:rFonts w:ascii="Nunito" w:eastAsia="Nunito" w:hAnsi="Nunito" w:cs="Nunito"/>
                <w:b/>
                <w:sz w:val="20"/>
                <w:szCs w:val="20"/>
              </w:rPr>
              <w:t xml:space="preserve"> </w:t>
            </w:r>
            <w:r w:rsidR="005B5E04">
              <w:rPr>
                <w:rFonts w:ascii="Nunito" w:eastAsia="Nunito" w:hAnsi="Nunito" w:cs="Nunito"/>
                <w:b/>
                <w:sz w:val="20"/>
                <w:szCs w:val="20"/>
              </w:rPr>
              <w:t>09/2024</w:t>
            </w:r>
          </w:p>
        </w:tc>
      </w:tr>
    </w:tbl>
    <w:p w14:paraId="35DC35D2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sz w:val="18"/>
          <w:szCs w:val="18"/>
        </w:rPr>
        <w:t xml:space="preserve">   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Consulted on an ASP.NET 6 application serving 20,000+ users across 900+ locations, gaining deep expertise in financial lending systems </w:t>
      </w:r>
    </w:p>
    <w:p w14:paraId="5C0987E3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and providing strategic recommendations for system improvements.</w:t>
      </w:r>
    </w:p>
    <w:p w14:paraId="74AEFE0E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Maintained and optimized existing frontends built with ASP.NET MVC, Angular and Knockout.js, focusing on bug fixes and performance</w:t>
      </w:r>
    </w:p>
    <w:p w14:paraId="7855632E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Enhancements, resulting in improved user experience and system reliability.</w:t>
      </w:r>
    </w:p>
    <w:p w14:paraId="7ECAE4E7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Transitioned a client's in-store infrastructure to a robust online platform, generating over $5M in revenue by leveraging skills in </w:t>
      </w:r>
    </w:p>
    <w:p w14:paraId="48BC623C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JavaScript, C#, .NET, and MySQL. Optimized operations using Azure technologies.</w:t>
      </w:r>
    </w:p>
    <w:p w14:paraId="7E117C6C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Designed and developed APIs for critical business operations, including on-site collateral valuation and decisioning, vehicle title </w:t>
      </w:r>
    </w:p>
    <w:p w14:paraId="7FDF3943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management post-loan funding, and vehicle repossession management, with seamless integration into platforms such as AWS,      </w:t>
      </w:r>
    </w:p>
    <w:p w14:paraId="31A4AD43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Salesforce, and Experian.</w:t>
      </w:r>
    </w:p>
    <w:p w14:paraId="1597A8CD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Developed Azure Functions to automate and streamline status updates, significantly enhancing the accuracy and timeliness of financial </w:t>
      </w:r>
    </w:p>
    <w:p w14:paraId="7633828E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reporting and auditing processes.</w:t>
      </w:r>
    </w:p>
    <w:p w14:paraId="312489BB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Engaged actively in Agile practices, including daily standups, leading review sessions, and planning meetings, fostering strong teamwork,</w:t>
      </w:r>
    </w:p>
    <w:p w14:paraId="61C4A66B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434343"/>
          <w:sz w:val="4"/>
          <w:szCs w:val="4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effective time management, and continuous process improvement.</w:t>
      </w:r>
      <w:r>
        <w:rPr>
          <w:rFonts w:ascii="Nunito" w:eastAsia="Nunito" w:hAnsi="Nunito" w:cs="Nunito"/>
          <w:color w:val="434343"/>
          <w:sz w:val="16"/>
          <w:szCs w:val="16"/>
        </w:rPr>
        <w:br/>
      </w:r>
    </w:p>
    <w:tbl>
      <w:tblPr>
        <w:tblStyle w:val="a4"/>
        <w:tblW w:w="11264" w:type="dxa"/>
        <w:tblInd w:w="-264" w:type="dxa"/>
        <w:tblLayout w:type="fixed"/>
        <w:tblLook w:val="0600" w:firstRow="0" w:lastRow="0" w:firstColumn="0" w:lastColumn="0" w:noHBand="1" w:noVBand="1"/>
      </w:tblPr>
      <w:tblGrid>
        <w:gridCol w:w="3256"/>
        <w:gridCol w:w="1476"/>
        <w:gridCol w:w="2273"/>
        <w:gridCol w:w="2268"/>
        <w:gridCol w:w="1991"/>
      </w:tblGrid>
      <w:tr w:rsidR="004A1525" w14:paraId="748E82FA" w14:textId="77777777">
        <w:tc>
          <w:tcPr>
            <w:tcW w:w="3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14EC1" w14:textId="77777777" w:rsidR="004A1525" w:rsidRDefault="00000000">
            <w:pPr>
              <w:widowControl w:val="0"/>
              <w:spacing w:line="180" w:lineRule="auto"/>
              <w:rPr>
                <w:rFonts w:ascii="Nunito" w:eastAsia="Nunito" w:hAnsi="Nunito" w:cs="Nunito"/>
                <w:b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>Application Developer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733EF" w14:textId="77777777" w:rsidR="004A1525" w:rsidRDefault="004A1525">
            <w:pPr>
              <w:widowControl w:val="0"/>
              <w:spacing w:line="180" w:lineRule="auto"/>
              <w:ind w:left="-270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007EE" w14:textId="77777777" w:rsidR="004A1525" w:rsidRDefault="00000000">
            <w:pPr>
              <w:widowControl w:val="0"/>
              <w:spacing w:line="180" w:lineRule="auto"/>
              <w:ind w:left="-270"/>
              <w:jc w:val="center"/>
              <w:rPr>
                <w:rFonts w:ascii="Nunito" w:eastAsia="Nunito" w:hAnsi="Nunito" w:cs="Nunito"/>
                <w:b/>
                <w:sz w:val="20"/>
                <w:szCs w:val="20"/>
                <w:u w:val="single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  <w:u w:val="single"/>
              </w:rPr>
              <w:t>Hyphen Solutions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D0077" w14:textId="77777777" w:rsidR="004A1525" w:rsidRDefault="00000000">
            <w:pPr>
              <w:widowControl w:val="0"/>
              <w:spacing w:line="180" w:lineRule="auto"/>
              <w:ind w:left="-270"/>
              <w:jc w:val="right"/>
              <w:rPr>
                <w:rFonts w:ascii="Nunito" w:eastAsia="Nunito" w:hAnsi="Nunito" w:cs="Nunito"/>
                <w:i/>
                <w:sz w:val="20"/>
                <w:szCs w:val="20"/>
              </w:rPr>
            </w:pPr>
            <w:r>
              <w:rPr>
                <w:rFonts w:ascii="Nunito" w:eastAsia="Nunito" w:hAnsi="Nunito" w:cs="Nunito"/>
                <w:i/>
                <w:sz w:val="20"/>
                <w:szCs w:val="20"/>
              </w:rPr>
              <w:t>Remote</w:t>
            </w:r>
          </w:p>
        </w:tc>
        <w:tc>
          <w:tcPr>
            <w:tcW w:w="1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7A840" w14:textId="77777777" w:rsidR="004A1525" w:rsidRDefault="00000000">
            <w:pPr>
              <w:widowControl w:val="0"/>
              <w:spacing w:line="180" w:lineRule="auto"/>
              <w:ind w:left="-270"/>
              <w:jc w:val="right"/>
              <w:rPr>
                <w:rFonts w:ascii="Nunito" w:eastAsia="Nunito" w:hAnsi="Nunito" w:cs="Nunito"/>
                <w:b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>10/2020 - 04/2022</w:t>
            </w:r>
          </w:p>
        </w:tc>
      </w:tr>
    </w:tbl>
    <w:p w14:paraId="1A43A7F5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Played a key role in modernizing a cloud-based ERP solution for residential construction by migrating from a legacy desktop HTA </w:t>
      </w:r>
    </w:p>
    <w:p w14:paraId="308F34A7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application to a responsive, web-based interface using ASP.NET Core, significantly enhancing user experience, system performance, and   </w:t>
      </w:r>
    </w:p>
    <w:p w14:paraId="00E3AB8F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scalability.</w:t>
      </w:r>
    </w:p>
    <w:p w14:paraId="39394BF7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Migrated and refactored legacy Classic ASP pages to ASP.NET Core APIs, improving code maintainability and facilitating integration with </w:t>
      </w:r>
    </w:p>
    <w:p w14:paraId="6624135A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modern front-end vanilla Javascript and jQuery.</w:t>
      </w:r>
      <w:r>
        <w:rPr>
          <w:rFonts w:ascii="Nunito" w:eastAsia="Nunito" w:hAnsi="Nunito" w:cs="Nunito"/>
          <w:color w:val="0F0F0F"/>
          <w:sz w:val="18"/>
          <w:szCs w:val="18"/>
        </w:rPr>
        <w:br/>
      </w: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Developed and maintained robust backend systems using C#, VB.NET, and SQL Server, ensuring high performance and reliability for key </w:t>
      </w:r>
    </w:p>
    <w:p w14:paraId="11075A16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business operations, including supply chain management, accounting, and project tracking.</w:t>
      </w:r>
      <w:r>
        <w:rPr>
          <w:rFonts w:ascii="Nunito" w:eastAsia="Nunito" w:hAnsi="Nunito" w:cs="Nunito"/>
          <w:color w:val="0F0F0F"/>
          <w:sz w:val="18"/>
          <w:szCs w:val="18"/>
        </w:rPr>
        <w:br/>
      </w: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Designed and implemented RESTful APIs and SOAP-based web services to facilitate seamless data exchange and interoperability with </w:t>
      </w:r>
    </w:p>
    <w:p w14:paraId="6217B12B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third-party systems, ensuring consistent data synchronization across platforms.</w:t>
      </w:r>
      <w:r>
        <w:rPr>
          <w:rFonts w:ascii="Nunito" w:eastAsia="Nunito" w:hAnsi="Nunito" w:cs="Nunito"/>
          <w:sz w:val="16"/>
          <w:szCs w:val="16"/>
        </w:rPr>
        <w:br/>
      </w: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Collaborated with cross-functional teams to define requirements, design solutions, and deliver features that meet customer needs, </w:t>
      </w:r>
    </w:p>
    <w:p w14:paraId="41F49AC8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demonstrating strong problem-solving skills and effective communication.</w:t>
      </w:r>
    </w:p>
    <w:p w14:paraId="5FE2D487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1155CC"/>
          <w:sz w:val="18"/>
          <w:szCs w:val="18"/>
        </w:rPr>
        <w:t>•</w:t>
      </w:r>
      <w:r>
        <w:rPr>
          <w:rFonts w:ascii="Nunito" w:eastAsia="Nunito" w:hAnsi="Nunito" w:cs="Nunito"/>
          <w:color w:val="0F0F0F"/>
          <w:sz w:val="18"/>
          <w:szCs w:val="18"/>
        </w:rPr>
        <w:t xml:space="preserve">   Engaged in Agile development practices, including sprint planning, daily stand-ups, and retrospective meetings, contributing to </w:t>
      </w:r>
    </w:p>
    <w:p w14:paraId="5524D5B3" w14:textId="5AED7C1D" w:rsidR="004A1525" w:rsidRDefault="00000000" w:rsidP="005B5E04">
      <w:pPr>
        <w:spacing w:line="240" w:lineRule="auto"/>
        <w:ind w:left="-270"/>
        <w:rPr>
          <w:rFonts w:ascii="Nunito" w:eastAsia="Nunito" w:hAnsi="Nunito" w:cs="Nunito"/>
          <w:color w:val="0F0F0F"/>
          <w:sz w:val="18"/>
          <w:szCs w:val="18"/>
        </w:rPr>
      </w:pPr>
      <w:r>
        <w:rPr>
          <w:rFonts w:ascii="Nunito" w:eastAsia="Nunito" w:hAnsi="Nunito" w:cs="Nunito"/>
          <w:color w:val="0F0F0F"/>
          <w:sz w:val="18"/>
          <w:szCs w:val="18"/>
        </w:rPr>
        <w:t xml:space="preserve">     continuous improvement and delivery of high-quality software solutions.</w:t>
      </w:r>
    </w:p>
    <w:p w14:paraId="01270B79" w14:textId="77777777" w:rsidR="004A1525" w:rsidRDefault="00000000">
      <w:pPr>
        <w:spacing w:line="240" w:lineRule="auto"/>
        <w:ind w:left="-270"/>
        <w:rPr>
          <w:rFonts w:ascii="Nunito" w:eastAsia="Nunito" w:hAnsi="Nunito" w:cs="Nunito"/>
          <w:sz w:val="2"/>
          <w:szCs w:val="2"/>
        </w:rPr>
      </w:pPr>
      <w:r>
        <w:rPr>
          <w:rFonts w:ascii="Nunito" w:eastAsia="Nunito" w:hAnsi="Nunito" w:cs="Nunito"/>
          <w:b/>
          <w:color w:val="1155CC"/>
        </w:rPr>
        <w:t>Education</w:t>
      </w:r>
      <w:r>
        <w:rPr>
          <w:rFonts w:ascii="Nunito" w:eastAsia="Nunito" w:hAnsi="Nunito" w:cs="Nunito"/>
          <w:b/>
        </w:rPr>
        <w:t xml:space="preserve"> </w:t>
      </w:r>
      <w:r>
        <w:rPr>
          <w:rFonts w:ascii="Montserrat Thin" w:eastAsia="Montserrat Thin" w:hAnsi="Montserrat Thin" w:cs="Montserrat Thin"/>
        </w:rPr>
        <w:t>________________________________________________________________________________________</w:t>
      </w:r>
      <w:r>
        <w:rPr>
          <w:rFonts w:ascii="Montserrat Thin" w:eastAsia="Montserrat Thin" w:hAnsi="Montserrat Thin" w:cs="Montserrat Thin"/>
          <w:sz w:val="8"/>
          <w:szCs w:val="8"/>
        </w:rPr>
        <w:br/>
      </w:r>
    </w:p>
    <w:tbl>
      <w:tblPr>
        <w:tblStyle w:val="a6"/>
        <w:tblW w:w="11265" w:type="dxa"/>
        <w:tblInd w:w="-240" w:type="dxa"/>
        <w:tblLayout w:type="fixed"/>
        <w:tblLook w:val="0600" w:firstRow="0" w:lastRow="0" w:firstColumn="0" w:lastColumn="0" w:noHBand="1" w:noVBand="1"/>
      </w:tblPr>
      <w:tblGrid>
        <w:gridCol w:w="3255"/>
        <w:gridCol w:w="765"/>
        <w:gridCol w:w="3225"/>
        <w:gridCol w:w="2025"/>
        <w:gridCol w:w="1995"/>
      </w:tblGrid>
      <w:tr w:rsidR="004A1525" w14:paraId="248816E6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FD375" w14:textId="77777777" w:rsidR="004A1525" w:rsidRDefault="00000000">
            <w:pPr>
              <w:widowControl w:val="0"/>
              <w:spacing w:line="180" w:lineRule="auto"/>
              <w:rPr>
                <w:rFonts w:ascii="Nunito" w:eastAsia="Nunito" w:hAnsi="Nunito" w:cs="Nunito"/>
                <w:b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>Bachelor of Science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019AD" w14:textId="77777777" w:rsidR="004A1525" w:rsidRDefault="004A1525">
            <w:pPr>
              <w:widowControl w:val="0"/>
              <w:spacing w:line="180" w:lineRule="auto"/>
              <w:ind w:left="-270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5F5E9" w14:textId="77777777" w:rsidR="004A1525" w:rsidRDefault="00000000">
            <w:pPr>
              <w:widowControl w:val="0"/>
              <w:spacing w:line="180" w:lineRule="auto"/>
              <w:ind w:left="-270"/>
              <w:jc w:val="center"/>
              <w:rPr>
                <w:rFonts w:ascii="Nunito" w:eastAsia="Nunito" w:hAnsi="Nunito" w:cs="Nunito"/>
                <w:b/>
                <w:sz w:val="20"/>
                <w:szCs w:val="20"/>
                <w:u w:val="single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  <w:u w:val="single"/>
              </w:rPr>
              <w:t>University of Houston-Victoria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7D36B" w14:textId="77777777" w:rsidR="004A1525" w:rsidRDefault="00000000">
            <w:pPr>
              <w:widowControl w:val="0"/>
              <w:spacing w:line="180" w:lineRule="auto"/>
              <w:ind w:left="-270"/>
              <w:jc w:val="right"/>
              <w:rPr>
                <w:rFonts w:ascii="Nunito" w:eastAsia="Nunito" w:hAnsi="Nunito" w:cs="Nunito"/>
                <w:i/>
                <w:sz w:val="20"/>
                <w:szCs w:val="20"/>
              </w:rPr>
            </w:pPr>
            <w:r>
              <w:rPr>
                <w:rFonts w:ascii="Nunito" w:eastAsia="Nunito" w:hAnsi="Nunito" w:cs="Nunito"/>
                <w:i/>
                <w:sz w:val="20"/>
                <w:szCs w:val="20"/>
              </w:rPr>
              <w:t>Victoria, TX, USA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69FAA" w14:textId="77777777" w:rsidR="004A1525" w:rsidRDefault="00000000">
            <w:pPr>
              <w:widowControl w:val="0"/>
              <w:spacing w:line="180" w:lineRule="auto"/>
              <w:ind w:left="-270"/>
              <w:jc w:val="right"/>
              <w:rPr>
                <w:rFonts w:ascii="Nunito" w:eastAsia="Nunito" w:hAnsi="Nunito" w:cs="Nunito"/>
                <w:b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>06/2018 - 05/2020</w:t>
            </w:r>
          </w:p>
        </w:tc>
      </w:tr>
    </w:tbl>
    <w:p w14:paraId="0F9DE792" w14:textId="18032B10" w:rsidR="004A1525" w:rsidRPr="00C3084A" w:rsidRDefault="00000000" w:rsidP="00C3084A">
      <w:pPr>
        <w:spacing w:line="240" w:lineRule="auto"/>
        <w:ind w:left="-270"/>
        <w:rPr>
          <w:rFonts w:ascii="Nunito" w:eastAsia="Nunito" w:hAnsi="Nunito" w:cs="Nunito"/>
          <w:sz w:val="8"/>
          <w:szCs w:val="8"/>
        </w:rPr>
      </w:pPr>
      <w:r>
        <w:rPr>
          <w:rFonts w:ascii="Nunito" w:eastAsia="Nunito" w:hAnsi="Nunito" w:cs="Nunito"/>
          <w:color w:val="1155CC"/>
          <w:sz w:val="16"/>
          <w:szCs w:val="16"/>
        </w:rPr>
        <w:t>•</w:t>
      </w:r>
      <w:r>
        <w:rPr>
          <w:rFonts w:ascii="Nunito" w:eastAsia="Nunito" w:hAnsi="Nunito" w:cs="Nunito"/>
          <w:color w:val="0F0F0F"/>
          <w:sz w:val="16"/>
          <w:szCs w:val="16"/>
        </w:rPr>
        <w:t xml:space="preserve">   Major in Computer Science</w:t>
      </w:r>
      <w:r>
        <w:rPr>
          <w:rFonts w:ascii="Nunito" w:eastAsia="Nunito" w:hAnsi="Nunito" w:cs="Nunito"/>
          <w:i/>
          <w:sz w:val="16"/>
          <w:szCs w:val="16"/>
        </w:rPr>
        <w:br/>
      </w:r>
    </w:p>
    <w:sectPr w:rsidR="004A1525" w:rsidRPr="00C308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70" w:right="450" w:bottom="9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4E81" w14:textId="77777777" w:rsidR="0040695C" w:rsidRDefault="0040695C">
      <w:pPr>
        <w:spacing w:line="240" w:lineRule="auto"/>
      </w:pPr>
      <w:r>
        <w:separator/>
      </w:r>
    </w:p>
  </w:endnote>
  <w:endnote w:type="continuationSeparator" w:id="0">
    <w:p w14:paraId="2D06DF15" w14:textId="77777777" w:rsidR="0040695C" w:rsidRDefault="004069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  <w:embedRegular r:id="rId1" w:fontKey="{096CA8F6-EFBA-4345-B056-A68195AD0EC9}"/>
    <w:embedBold r:id="rId2" w:fontKey="{A324ADA9-FD1A-493B-8F93-30C03A3E5CCE}"/>
    <w:embedItalic r:id="rId3" w:fontKey="{904E1C25-729F-407B-92B5-91E98DFCC941}"/>
  </w:font>
  <w:font w:name="Montserrat Thin">
    <w:charset w:val="00"/>
    <w:family w:val="auto"/>
    <w:pitch w:val="variable"/>
    <w:sig w:usb0="2000020F" w:usb1="00000003" w:usb2="00000000" w:usb3="00000000" w:csb0="00000197" w:csb1="00000000"/>
    <w:embedRegular r:id="rId4" w:fontKey="{BF599FC8-EDF0-4362-9973-173541EE80AF}"/>
  </w:font>
  <w:font w:name="Spectral Medium">
    <w:charset w:val="00"/>
    <w:family w:val="auto"/>
    <w:pitch w:val="default"/>
    <w:embedRegular r:id="rId5" w:fontKey="{92148501-8174-47F3-8A64-7FB0860657B9}"/>
  </w:font>
  <w:font w:name="Spectral">
    <w:charset w:val="00"/>
    <w:family w:val="auto"/>
    <w:pitch w:val="default"/>
    <w:embedRegular r:id="rId6" w:fontKey="{EBE2FB67-C262-4FE0-80A1-FD5F98A2DF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D5590E3-7519-4287-B85D-D6F9AC79F2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DA72C04-350D-4F15-AE0B-E9A92AAE56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9B29D" w14:textId="77777777" w:rsidR="004A1525" w:rsidRDefault="004A15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EC5" w14:textId="77777777" w:rsidR="004A1525" w:rsidRDefault="004A15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DE2B0" w14:textId="77777777" w:rsidR="004A1525" w:rsidRDefault="004A15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10163" w14:textId="77777777" w:rsidR="0040695C" w:rsidRDefault="0040695C">
      <w:pPr>
        <w:spacing w:line="240" w:lineRule="auto"/>
      </w:pPr>
      <w:r>
        <w:separator/>
      </w:r>
    </w:p>
  </w:footnote>
  <w:footnote w:type="continuationSeparator" w:id="0">
    <w:p w14:paraId="735D1F21" w14:textId="77777777" w:rsidR="0040695C" w:rsidRDefault="004069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D0E5" w14:textId="77777777" w:rsidR="004A1525" w:rsidRDefault="004A15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83AB" w14:textId="77777777" w:rsidR="004A1525" w:rsidRDefault="00000000">
    <w:pPr>
      <w:widowControl w:val="0"/>
      <w:spacing w:line="240" w:lineRule="auto"/>
      <w:jc w:val="center"/>
      <w:rPr>
        <w:rFonts w:ascii="Spectral Medium" w:eastAsia="Spectral Medium" w:hAnsi="Spectral Medium" w:cs="Spectral Medium"/>
        <w:sz w:val="28"/>
        <w:szCs w:val="28"/>
      </w:rPr>
    </w:pPr>
    <w:r>
      <w:rPr>
        <w:rFonts w:ascii="Spectral Medium" w:eastAsia="Spectral Medium" w:hAnsi="Spectral Medium" w:cs="Spectral Medium"/>
        <w:sz w:val="32"/>
        <w:szCs w:val="32"/>
      </w:rPr>
      <w:t>Hazel Granados</w:t>
    </w:r>
  </w:p>
  <w:p w14:paraId="23362EB5" w14:textId="77777777" w:rsidR="004A1525" w:rsidRDefault="00000000">
    <w:pPr>
      <w:widowControl w:val="0"/>
      <w:spacing w:line="240" w:lineRule="auto"/>
      <w:jc w:val="center"/>
      <w:rPr>
        <w:rFonts w:ascii="Spectral" w:eastAsia="Spectral" w:hAnsi="Spectral" w:cs="Spectral"/>
        <w:color w:val="45818E"/>
        <w:sz w:val="20"/>
        <w:szCs w:val="20"/>
      </w:rPr>
    </w:pPr>
    <w:r>
      <w:rPr>
        <w:rFonts w:ascii="Spectral" w:eastAsia="Spectral" w:hAnsi="Spectral" w:cs="Spectral"/>
        <w:noProof/>
        <w:sz w:val="20"/>
        <w:szCs w:val="20"/>
      </w:rPr>
      <w:drawing>
        <wp:inline distT="114300" distB="114300" distL="114300" distR="114300" wp14:anchorId="3BDE4F75" wp14:editId="5A9B10D9">
          <wp:extent cx="91440" cy="91440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Spectral" w:eastAsia="Spectral" w:hAnsi="Spectral" w:cs="Spectral"/>
        <w:sz w:val="20"/>
        <w:szCs w:val="20"/>
      </w:rPr>
      <w:t xml:space="preserve"> </w:t>
    </w:r>
    <w:hyperlink r:id="rId2">
      <w:r>
        <w:rPr>
          <w:rFonts w:ascii="Spectral" w:eastAsia="Spectral" w:hAnsi="Spectral" w:cs="Spectral"/>
          <w:color w:val="1155CC"/>
          <w:sz w:val="20"/>
          <w:szCs w:val="20"/>
          <w:u w:val="single"/>
        </w:rPr>
        <w:t>LinkedIn</w:t>
      </w:r>
    </w:hyperlink>
    <w:r>
      <w:rPr>
        <w:rFonts w:ascii="Spectral" w:eastAsia="Spectral" w:hAnsi="Spectral" w:cs="Spectral"/>
        <w:sz w:val="20"/>
        <w:szCs w:val="20"/>
      </w:rPr>
      <w:t xml:space="preserve">  |  </w:t>
    </w:r>
    <w:r>
      <w:rPr>
        <w:rFonts w:ascii="Spectral" w:eastAsia="Spectral" w:hAnsi="Spectral" w:cs="Spectral"/>
        <w:noProof/>
        <w:sz w:val="20"/>
        <w:szCs w:val="20"/>
      </w:rPr>
      <w:drawing>
        <wp:inline distT="114300" distB="114300" distL="114300" distR="114300" wp14:anchorId="09E22A67" wp14:editId="44817587">
          <wp:extent cx="91440" cy="91440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Spectral" w:eastAsia="Spectral" w:hAnsi="Spectral" w:cs="Spectral"/>
        <w:color w:val="0F0F0F"/>
        <w:sz w:val="20"/>
        <w:szCs w:val="20"/>
      </w:rPr>
      <w:t>361-250-0509</w:t>
    </w:r>
    <w:r>
      <w:rPr>
        <w:rFonts w:ascii="Spectral" w:eastAsia="Spectral" w:hAnsi="Spectral" w:cs="Spectral"/>
        <w:sz w:val="20"/>
        <w:szCs w:val="20"/>
      </w:rPr>
      <w:t xml:space="preserve">  |  </w:t>
    </w:r>
    <w:r>
      <w:rPr>
        <w:rFonts w:ascii="Spectral" w:eastAsia="Spectral" w:hAnsi="Spectral" w:cs="Spectral"/>
        <w:noProof/>
        <w:sz w:val="20"/>
        <w:szCs w:val="20"/>
      </w:rPr>
      <w:drawing>
        <wp:inline distT="114300" distB="114300" distL="114300" distR="114300" wp14:anchorId="35869A27" wp14:editId="07D4A968">
          <wp:extent cx="91440" cy="91440"/>
          <wp:effectExtent l="0" t="0" r="0" b="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Spectral" w:eastAsia="Spectral" w:hAnsi="Spectral" w:cs="Spectral"/>
        <w:sz w:val="20"/>
        <w:szCs w:val="20"/>
      </w:rPr>
      <w:t xml:space="preserve"> </w:t>
    </w:r>
    <w:r>
      <w:rPr>
        <w:rFonts w:ascii="Spectral" w:eastAsia="Spectral" w:hAnsi="Spectral" w:cs="Spectral"/>
        <w:color w:val="0F0F0F"/>
        <w:sz w:val="20"/>
        <w:szCs w:val="20"/>
      </w:rPr>
      <w:t>hazel.granados@protonmail.com</w:t>
    </w:r>
    <w:r>
      <w:rPr>
        <w:rFonts w:ascii="Spectral" w:eastAsia="Spectral" w:hAnsi="Spectral" w:cs="Spectral"/>
        <w:sz w:val="20"/>
        <w:szCs w:val="20"/>
      </w:rPr>
      <w:t xml:space="preserve">  |  </w:t>
    </w:r>
    <w:r>
      <w:rPr>
        <w:rFonts w:ascii="Spectral" w:eastAsia="Spectral" w:hAnsi="Spectral" w:cs="Spectral"/>
        <w:noProof/>
        <w:sz w:val="20"/>
        <w:szCs w:val="20"/>
      </w:rPr>
      <w:drawing>
        <wp:inline distT="114300" distB="114300" distL="114300" distR="114300" wp14:anchorId="0473A917" wp14:editId="642A9492">
          <wp:extent cx="100584" cy="100584"/>
          <wp:effectExtent l="0" t="0" r="0" b="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584" cy="1005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Spectral" w:eastAsia="Spectral" w:hAnsi="Spectral" w:cs="Spectral"/>
        <w:sz w:val="20"/>
        <w:szCs w:val="20"/>
      </w:rPr>
      <w:t xml:space="preserve"> </w:t>
    </w:r>
    <w:hyperlink r:id="rId6">
      <w:r>
        <w:rPr>
          <w:rFonts w:ascii="Spectral" w:eastAsia="Spectral" w:hAnsi="Spectral" w:cs="Spectral"/>
          <w:color w:val="1155CC"/>
          <w:sz w:val="20"/>
          <w:szCs w:val="20"/>
          <w:u w:val="single"/>
        </w:rPr>
        <w:t>GitHub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2DFE" w14:textId="77777777" w:rsidR="004A1525" w:rsidRDefault="004A15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25"/>
    <w:rsid w:val="001F0E71"/>
    <w:rsid w:val="0040695C"/>
    <w:rsid w:val="004A1525"/>
    <w:rsid w:val="005B5E04"/>
    <w:rsid w:val="006E1B6F"/>
    <w:rsid w:val="008A4594"/>
    <w:rsid w:val="009526B7"/>
    <w:rsid w:val="00A04700"/>
    <w:rsid w:val="00AF1643"/>
    <w:rsid w:val="00B428E1"/>
    <w:rsid w:val="00B92C93"/>
    <w:rsid w:val="00C3084A"/>
    <w:rsid w:val="00C57BF2"/>
    <w:rsid w:val="00CE027F"/>
    <w:rsid w:val="00E05870"/>
    <w:rsid w:val="00F2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794E7"/>
  <w15:docId w15:val="{E465634B-50C2-47EE-81D7-FF5A2FDF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22A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2A4"/>
  </w:style>
  <w:style w:type="paragraph" w:styleId="Footer">
    <w:name w:val="footer"/>
    <w:basedOn w:val="Normal"/>
    <w:link w:val="FooterChar"/>
    <w:uiPriority w:val="99"/>
    <w:unhideWhenUsed/>
    <w:rsid w:val="00DA22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2A4"/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linkedin.com/in/hazelgranados/" TargetMode="External"/><Relationship Id="rId1" Type="http://schemas.openxmlformats.org/officeDocument/2006/relationships/image" Target="media/image1.png"/><Relationship Id="rId6" Type="http://schemas.openxmlformats.org/officeDocument/2006/relationships/hyperlink" Target="https://github.com/hazeliscodin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xMufKgGjnxy4Ci9dnkipG/sDgw==">CgMxLjA4AHIhMUFIZ1djMDloOHVpajNBU0NXRzlEMG1NU3VYTVJEWXpx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Hazel Granados</cp:lastModifiedBy>
  <cp:revision>14</cp:revision>
  <dcterms:created xsi:type="dcterms:W3CDTF">2024-08-27T04:39:00Z</dcterms:created>
  <dcterms:modified xsi:type="dcterms:W3CDTF">2025-05-16T20:18:00Z</dcterms:modified>
</cp:coreProperties>
</file>